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7B" w:rsidRDefault="00BA6E7B" w:rsidP="00BA6E7B">
      <w:pPr>
        <w:pStyle w:val="Style24"/>
        <w:widowControl/>
        <w:spacing w:line="240" w:lineRule="auto"/>
        <w:ind w:right="57"/>
        <w:rPr>
          <w:rStyle w:val="FontStyle37"/>
          <w:b/>
          <w:sz w:val="28"/>
          <w:szCs w:val="28"/>
        </w:rPr>
      </w:pPr>
      <w:r w:rsidRPr="00F10C94">
        <w:rPr>
          <w:rStyle w:val="FontStyle37"/>
          <w:b/>
          <w:sz w:val="28"/>
          <w:szCs w:val="28"/>
        </w:rPr>
        <w:t>Рекомендуемый список основных направлений конкурсных работ</w:t>
      </w:r>
      <w:r>
        <w:rPr>
          <w:rStyle w:val="FontStyle37"/>
          <w:b/>
          <w:sz w:val="28"/>
          <w:szCs w:val="28"/>
        </w:rPr>
        <w:t xml:space="preserve">                           по профилактике зависимости</w:t>
      </w:r>
    </w:p>
    <w:p w:rsidR="00BA6E7B" w:rsidRPr="00F10C94" w:rsidRDefault="00BA6E7B" w:rsidP="00BA6E7B">
      <w:pPr>
        <w:pStyle w:val="Style24"/>
        <w:widowControl/>
        <w:spacing w:line="240" w:lineRule="auto"/>
        <w:ind w:right="57"/>
        <w:rPr>
          <w:rStyle w:val="FontStyle37"/>
          <w:b/>
          <w:sz w:val="28"/>
          <w:szCs w:val="28"/>
        </w:rPr>
      </w:pP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 w:rsidRPr="00376A57">
        <w:rPr>
          <w:rStyle w:val="FontStyle40"/>
          <w:sz w:val="28"/>
          <w:szCs w:val="28"/>
        </w:rPr>
        <w:t>Роль   учреждения    образования    в   первичной    педагогической профилактике употребления студентами наркотических средств.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 w:rsidRPr="00376A57">
        <w:rPr>
          <w:rStyle w:val="FontStyle40"/>
          <w:sz w:val="28"/>
          <w:szCs w:val="28"/>
        </w:rPr>
        <w:t>Профилактика формирования склонности к употреблению наркотиков в младшем школьном возрасте.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 w:rsidRPr="00376A57">
        <w:rPr>
          <w:rStyle w:val="FontStyle40"/>
          <w:sz w:val="28"/>
          <w:szCs w:val="28"/>
        </w:rPr>
        <w:t>Дети из социально-неблагополучных семей как объект профилактики злоупотребления наркотиками.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 w:rsidRPr="00376A57">
        <w:rPr>
          <w:rStyle w:val="FontStyle40"/>
          <w:sz w:val="28"/>
          <w:szCs w:val="28"/>
        </w:rPr>
        <w:t>Социально-педагогические основы профилактики зависимости среди молодежи.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 w:rsidRPr="00376A57">
        <w:rPr>
          <w:rStyle w:val="FontStyle40"/>
          <w:sz w:val="28"/>
          <w:szCs w:val="28"/>
        </w:rPr>
        <w:t>Роль  органов  здравоохранения  в  первичной  профилактике  зависимости среди молодежи.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proofErr w:type="gramStart"/>
      <w:r w:rsidRPr="00376A57">
        <w:rPr>
          <w:rStyle w:val="FontStyle40"/>
          <w:sz w:val="28"/>
          <w:szCs w:val="28"/>
        </w:rPr>
        <w:t xml:space="preserve">Профилактика социальной и средовой </w:t>
      </w:r>
      <w:proofErr w:type="spellStart"/>
      <w:r w:rsidRPr="00376A57">
        <w:rPr>
          <w:rStyle w:val="FontStyle40"/>
          <w:sz w:val="28"/>
          <w:szCs w:val="28"/>
        </w:rPr>
        <w:t>дезадаптации</w:t>
      </w:r>
      <w:proofErr w:type="spellEnd"/>
      <w:r w:rsidRPr="00376A57">
        <w:rPr>
          <w:rStyle w:val="FontStyle40"/>
          <w:sz w:val="28"/>
          <w:szCs w:val="28"/>
        </w:rPr>
        <w:t xml:space="preserve"> у молодежи.</w:t>
      </w:r>
      <w:proofErr w:type="gramEnd"/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 w:rsidRPr="00376A57">
        <w:rPr>
          <w:rStyle w:val="FontStyle40"/>
          <w:sz w:val="28"/>
          <w:szCs w:val="28"/>
        </w:rPr>
        <w:t>Подростковая зависимость: социальный анализ и профилактика.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 w:rsidRPr="00376A57">
        <w:rPr>
          <w:rStyle w:val="FontStyle40"/>
          <w:sz w:val="28"/>
          <w:szCs w:val="28"/>
        </w:rPr>
        <w:t>Взаимодействие семьи, школы или другого места учебы и социума в процессе профилактики зависимости среди студентов и молодежи.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 w:rsidRPr="00376A57">
        <w:rPr>
          <w:rStyle w:val="FontStyle40"/>
          <w:sz w:val="28"/>
          <w:szCs w:val="28"/>
        </w:rPr>
        <w:t>Роль системы образования в предупреждении злоупотребления наркотиками.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Возможности межведомственного взаимодействия в профилактике злоупотребления наркотиками несовершеннолетними и молодежью.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 xml:space="preserve">Криминологическая   характеристика   и   предупреждение   </w:t>
      </w:r>
      <w:proofErr w:type="spellStart"/>
      <w:r w:rsidRPr="00376A57">
        <w:rPr>
          <w:rStyle w:val="FontStyle40"/>
          <w:sz w:val="28"/>
          <w:szCs w:val="28"/>
        </w:rPr>
        <w:t>наркотизма</w:t>
      </w:r>
      <w:proofErr w:type="spellEnd"/>
      <w:r w:rsidRPr="00376A57">
        <w:rPr>
          <w:rStyle w:val="FontStyle40"/>
          <w:sz w:val="28"/>
          <w:szCs w:val="28"/>
        </w:rPr>
        <w:t xml:space="preserve"> среди несовершеннолетних.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Медико-профилактические        основы    про</w:t>
      </w:r>
      <w:r>
        <w:rPr>
          <w:rStyle w:val="FontStyle40"/>
          <w:sz w:val="28"/>
          <w:szCs w:val="28"/>
        </w:rPr>
        <w:t xml:space="preserve">филактики    злоупотребления </w:t>
      </w:r>
      <w:proofErr w:type="spellStart"/>
      <w:r>
        <w:rPr>
          <w:rStyle w:val="FontStyle40"/>
          <w:sz w:val="28"/>
          <w:szCs w:val="28"/>
        </w:rPr>
        <w:t>психоактивными</w:t>
      </w:r>
      <w:proofErr w:type="spellEnd"/>
      <w:r>
        <w:rPr>
          <w:rStyle w:val="FontStyle40"/>
          <w:sz w:val="28"/>
          <w:szCs w:val="28"/>
        </w:rPr>
        <w:t xml:space="preserve"> веществами</w:t>
      </w:r>
      <w:r w:rsidRPr="00376A57">
        <w:rPr>
          <w:rStyle w:val="FontStyle40"/>
          <w:sz w:val="28"/>
          <w:szCs w:val="28"/>
        </w:rPr>
        <w:t xml:space="preserve"> несовершеннолетними и молодежью.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 xml:space="preserve">Роль </w:t>
      </w:r>
      <w:proofErr w:type="spellStart"/>
      <w:r w:rsidRPr="00376A57">
        <w:rPr>
          <w:rStyle w:val="FontStyle40"/>
          <w:sz w:val="28"/>
          <w:szCs w:val="28"/>
        </w:rPr>
        <w:t>антинаркотической</w:t>
      </w:r>
      <w:proofErr w:type="spellEnd"/>
      <w:r w:rsidRPr="00376A57">
        <w:rPr>
          <w:rStyle w:val="FontStyle40"/>
          <w:sz w:val="28"/>
          <w:szCs w:val="28"/>
        </w:rPr>
        <w:t xml:space="preserve"> пропаганды в молодежной семье.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 xml:space="preserve">Профилактика злоупотребления наркотиками и внедрение </w:t>
      </w:r>
      <w:r>
        <w:rPr>
          <w:rStyle w:val="FontStyle40"/>
          <w:sz w:val="28"/>
          <w:szCs w:val="28"/>
        </w:rPr>
        <w:t xml:space="preserve"> </w:t>
      </w:r>
      <w:proofErr w:type="spellStart"/>
      <w:r w:rsidRPr="00376A57">
        <w:rPr>
          <w:rStyle w:val="FontStyle40"/>
          <w:sz w:val="28"/>
          <w:szCs w:val="28"/>
        </w:rPr>
        <w:t>здоровьесберегающих</w:t>
      </w:r>
      <w:proofErr w:type="spellEnd"/>
      <w:r w:rsidRPr="00376A57">
        <w:rPr>
          <w:rStyle w:val="FontStyle40"/>
          <w:sz w:val="28"/>
          <w:szCs w:val="28"/>
        </w:rPr>
        <w:t xml:space="preserve"> технологий в студенческой среде.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Формирование   психологической   культуры   личности   студента   как фактор профилактики наркомании.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Роль психологической диагностики и адаптационных мероприятий со студентами 1 курса в профилактике злоупотребления наркотиками.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Роль высшей школы в профилактике зависимости.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Криминологические и уголовно-правовые аспекты профилактики зависимости в студенческой среде.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Профилактика зависимости в образовательной среде: состояние и перспективы.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Эффективное   использование   потенциала   физической   культуры   и   спорта в профилактике зависимости.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Роль семьи в профилактике зависимости.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Профилактика злоупотребления наркотиками в Интернете.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Профессиональное самоусовершенствование специалистов как условие успешности профилактики злоупотребления наркотиками.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Криминологическая характеристика и профилактика злоупотребления наркотиками женщинами.</w:t>
      </w:r>
    </w:p>
    <w:p w:rsidR="00BA6E7B" w:rsidRPr="00376A57" w:rsidRDefault="00BA6E7B" w:rsidP="00BA6E7B">
      <w:pPr>
        <w:pStyle w:val="Style25"/>
        <w:widowControl/>
        <w:numPr>
          <w:ilvl w:val="0"/>
          <w:numId w:val="1"/>
        </w:numPr>
        <w:tabs>
          <w:tab w:val="left" w:pos="35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 </w:t>
      </w:r>
      <w:r w:rsidRPr="00376A57">
        <w:rPr>
          <w:rStyle w:val="FontStyle40"/>
          <w:sz w:val="28"/>
          <w:szCs w:val="28"/>
        </w:rPr>
        <w:t>Криминологическая характеристика и профилактика преступлений, связанных с наркотиками.</w:t>
      </w:r>
    </w:p>
    <w:p w:rsidR="00BA6E7B" w:rsidRPr="00376A57" w:rsidRDefault="00BA6E7B" w:rsidP="00BA6E7B">
      <w:pPr>
        <w:pStyle w:val="Style25"/>
        <w:widowControl/>
        <w:numPr>
          <w:ilvl w:val="0"/>
          <w:numId w:val="2"/>
        </w:numPr>
        <w:tabs>
          <w:tab w:val="left" w:pos="355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proofErr w:type="spellStart"/>
      <w:r w:rsidRPr="00376A57">
        <w:rPr>
          <w:rStyle w:val="FontStyle40"/>
          <w:sz w:val="28"/>
          <w:szCs w:val="28"/>
        </w:rPr>
        <w:t>Наркотизм</w:t>
      </w:r>
      <w:proofErr w:type="spellEnd"/>
      <w:r w:rsidRPr="00376A57">
        <w:rPr>
          <w:rStyle w:val="FontStyle40"/>
          <w:sz w:val="28"/>
          <w:szCs w:val="28"/>
        </w:rPr>
        <w:t>:   социально-психологические,   криминологические, уголовно-правовые аспекты.</w:t>
      </w:r>
    </w:p>
    <w:p w:rsidR="00BA6E7B" w:rsidRPr="00376A57" w:rsidRDefault="00BA6E7B" w:rsidP="00BA6E7B">
      <w:pPr>
        <w:pStyle w:val="Style25"/>
        <w:widowControl/>
        <w:numPr>
          <w:ilvl w:val="0"/>
          <w:numId w:val="2"/>
        </w:numPr>
        <w:tabs>
          <w:tab w:val="left" w:pos="355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Роль общественных объединений молодежи в профилактике зависимости.</w:t>
      </w:r>
    </w:p>
    <w:p w:rsidR="00BA6E7B" w:rsidRPr="00080A73" w:rsidRDefault="00BA6E7B" w:rsidP="00BA6E7B">
      <w:pPr>
        <w:pStyle w:val="Style25"/>
        <w:widowControl/>
        <w:numPr>
          <w:ilvl w:val="0"/>
          <w:numId w:val="2"/>
        </w:numPr>
        <w:tabs>
          <w:tab w:val="left" w:pos="355"/>
        </w:tabs>
        <w:spacing w:line="240" w:lineRule="auto"/>
        <w:ind w:right="57" w:firstLine="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 xml:space="preserve">Возможности    студенческих    организаций    в    профилактике    зависимости и </w:t>
      </w:r>
      <w:proofErr w:type="spellStart"/>
      <w:r w:rsidRPr="00376A57">
        <w:rPr>
          <w:rStyle w:val="FontStyle40"/>
          <w:sz w:val="28"/>
          <w:szCs w:val="28"/>
        </w:rPr>
        <w:t>наркопреступности</w:t>
      </w:r>
      <w:proofErr w:type="spellEnd"/>
      <w:r w:rsidRPr="00376A57">
        <w:rPr>
          <w:rStyle w:val="FontStyle40"/>
          <w:sz w:val="28"/>
          <w:szCs w:val="28"/>
        </w:rPr>
        <w:t>.</w:t>
      </w:r>
    </w:p>
    <w:p w:rsidR="00BA6E7B" w:rsidRPr="00376A57" w:rsidRDefault="00BA6E7B" w:rsidP="00BA6E7B">
      <w:pPr>
        <w:pStyle w:val="Style15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57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 xml:space="preserve">Активная жизнь молодежи как фактор профилактики наркомании и </w:t>
      </w:r>
      <w:proofErr w:type="spellStart"/>
      <w:r w:rsidRPr="00376A57">
        <w:rPr>
          <w:rStyle w:val="FontStyle40"/>
          <w:sz w:val="28"/>
          <w:szCs w:val="28"/>
        </w:rPr>
        <w:t>нарко</w:t>
      </w:r>
      <w:r>
        <w:rPr>
          <w:rStyle w:val="FontStyle40"/>
          <w:sz w:val="28"/>
          <w:szCs w:val="28"/>
        </w:rPr>
        <w:t>преступности</w:t>
      </w:r>
      <w:proofErr w:type="spellEnd"/>
      <w:r>
        <w:rPr>
          <w:rStyle w:val="FontStyle40"/>
          <w:sz w:val="28"/>
          <w:szCs w:val="28"/>
        </w:rPr>
        <w:t xml:space="preserve"> в молодёжной среде</w:t>
      </w:r>
      <w:r w:rsidRPr="00376A57">
        <w:rPr>
          <w:rStyle w:val="FontStyle40"/>
          <w:sz w:val="28"/>
          <w:szCs w:val="28"/>
        </w:rPr>
        <w:t>.</w:t>
      </w:r>
    </w:p>
    <w:p w:rsidR="00BA6E7B" w:rsidRPr="00376A57" w:rsidRDefault="00BA6E7B" w:rsidP="00BA6E7B">
      <w:pPr>
        <w:pStyle w:val="Style15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57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Организация работы по профилактике наркомании и пропаганде здорового образа жизни в высшем учебном заведении.</w:t>
      </w:r>
    </w:p>
    <w:p w:rsidR="00BA6E7B" w:rsidRPr="00376A57" w:rsidRDefault="00BA6E7B" w:rsidP="00BA6E7B">
      <w:pPr>
        <w:pStyle w:val="Style15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57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 xml:space="preserve">Формирование </w:t>
      </w:r>
      <w:proofErr w:type="spellStart"/>
      <w:r w:rsidRPr="00376A57">
        <w:rPr>
          <w:rStyle w:val="FontStyle40"/>
          <w:sz w:val="28"/>
          <w:szCs w:val="28"/>
        </w:rPr>
        <w:t>антинаркотического</w:t>
      </w:r>
      <w:proofErr w:type="spellEnd"/>
      <w:r w:rsidRPr="00376A57">
        <w:rPr>
          <w:rStyle w:val="FontStyle40"/>
          <w:sz w:val="28"/>
          <w:szCs w:val="28"/>
        </w:rPr>
        <w:t xml:space="preserve"> мировоззрения как форма профилактики наркомании и </w:t>
      </w:r>
      <w:proofErr w:type="spellStart"/>
      <w:r w:rsidRPr="00376A57">
        <w:rPr>
          <w:rStyle w:val="FontStyle40"/>
          <w:sz w:val="28"/>
          <w:szCs w:val="28"/>
        </w:rPr>
        <w:t>наркопреступности</w:t>
      </w:r>
      <w:proofErr w:type="spellEnd"/>
      <w:r w:rsidRPr="00376A57">
        <w:rPr>
          <w:rStyle w:val="FontStyle40"/>
          <w:sz w:val="28"/>
          <w:szCs w:val="28"/>
        </w:rPr>
        <w:t xml:space="preserve"> среди детей и молодёжи.</w:t>
      </w:r>
    </w:p>
    <w:p w:rsidR="00BA6E7B" w:rsidRPr="00376A57" w:rsidRDefault="00BA6E7B" w:rsidP="00BA6E7B">
      <w:pPr>
        <w:pStyle w:val="Style15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57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 xml:space="preserve">Формирование </w:t>
      </w:r>
      <w:proofErr w:type="spellStart"/>
      <w:r w:rsidRPr="00376A57">
        <w:rPr>
          <w:rStyle w:val="FontStyle40"/>
          <w:sz w:val="28"/>
          <w:szCs w:val="28"/>
        </w:rPr>
        <w:t>антинаркотического</w:t>
      </w:r>
      <w:proofErr w:type="spellEnd"/>
      <w:r w:rsidRPr="00376A57">
        <w:rPr>
          <w:rStyle w:val="FontStyle40"/>
          <w:sz w:val="28"/>
          <w:szCs w:val="28"/>
        </w:rPr>
        <w:t xml:space="preserve"> мировоззрения молодежи в рамках воспитательного процесса.</w:t>
      </w:r>
    </w:p>
    <w:p w:rsidR="00BA6E7B" w:rsidRPr="00376A57" w:rsidRDefault="00BA6E7B" w:rsidP="00BA6E7B">
      <w:pPr>
        <w:pStyle w:val="Style25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Наиболее эффективные формы профилактики наркомании.</w:t>
      </w:r>
    </w:p>
    <w:p w:rsidR="00BA6E7B" w:rsidRPr="00376A57" w:rsidRDefault="00BA6E7B" w:rsidP="00BA6E7B">
      <w:pPr>
        <w:pStyle w:val="Style25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57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Pr="00376A57">
        <w:rPr>
          <w:rStyle w:val="FontStyle40"/>
          <w:sz w:val="28"/>
          <w:szCs w:val="28"/>
        </w:rPr>
        <w:t>Опыт участия студентов (учащихся) в мероприятиях по профилактике зависимости.</w:t>
      </w:r>
    </w:p>
    <w:p w:rsidR="00BA6E7B" w:rsidRDefault="00BA6E7B" w:rsidP="00BA6E7B">
      <w:pPr>
        <w:pStyle w:val="Style25"/>
        <w:widowControl/>
        <w:tabs>
          <w:tab w:val="left" w:pos="360"/>
        </w:tabs>
        <w:ind w:firstLine="0"/>
        <w:rPr>
          <w:rStyle w:val="FontStyle40"/>
          <w:sz w:val="28"/>
          <w:szCs w:val="28"/>
        </w:rPr>
      </w:pPr>
    </w:p>
    <w:p w:rsidR="00BA6E7B" w:rsidRPr="00D21305" w:rsidRDefault="00BA6E7B" w:rsidP="00BA6E7B">
      <w:pPr>
        <w:pStyle w:val="Style15"/>
        <w:widowControl/>
        <w:tabs>
          <w:tab w:val="left" w:pos="413"/>
        </w:tabs>
        <w:spacing w:line="278" w:lineRule="exact"/>
        <w:rPr>
          <w:sz w:val="28"/>
          <w:szCs w:val="28"/>
        </w:rPr>
      </w:pPr>
    </w:p>
    <w:p w:rsidR="00675CAA" w:rsidRDefault="00BA6E7B"/>
    <w:sectPr w:rsidR="00675CAA" w:rsidSect="008F19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F4"/>
    <w:multiLevelType w:val="singleLevel"/>
    <w:tmpl w:val="5EF66E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48D608A3"/>
    <w:multiLevelType w:val="singleLevel"/>
    <w:tmpl w:val="164A5416"/>
    <w:lvl w:ilvl="0">
      <w:start w:val="2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6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6E7B"/>
    <w:rsid w:val="008E2851"/>
    <w:rsid w:val="00BA6E7B"/>
    <w:rsid w:val="00DB6554"/>
    <w:rsid w:val="00EA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BA6E7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BA6E7B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BA6E7B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BA6E7B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BA6E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menshikovamv</dc:creator>
  <cp:keywords/>
  <dc:description/>
  <cp:lastModifiedBy>menshikovamv</cp:lastModifiedBy>
  <cp:revision>2</cp:revision>
  <dcterms:created xsi:type="dcterms:W3CDTF">2016-02-24T08:55:00Z</dcterms:created>
  <dcterms:modified xsi:type="dcterms:W3CDTF">2016-02-24T08:55:00Z</dcterms:modified>
</cp:coreProperties>
</file>